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507EE" w14:textId="77777777" w:rsidR="00955766" w:rsidRDefault="00000000" w:rsidP="00511BA5">
      <w:r>
        <w:rPr>
          <w:b/>
        </w:rPr>
        <w:t>PROIECT</w:t>
      </w:r>
    </w:p>
    <w:p w14:paraId="0332E91D" w14:textId="77777777" w:rsidR="00A53935" w:rsidRDefault="00A53935">
      <w:pPr>
        <w:spacing w:before="120"/>
        <w:jc w:val="center"/>
        <w:rPr>
          <w:b/>
          <w:sz w:val="28"/>
        </w:rPr>
      </w:pPr>
    </w:p>
    <w:p w14:paraId="7BEE2207" w14:textId="767F0D6C" w:rsidR="00955766" w:rsidRDefault="00000000">
      <w:pPr>
        <w:spacing w:before="120"/>
        <w:jc w:val="center"/>
      </w:pPr>
      <w:r>
        <w:rPr>
          <w:b/>
          <w:sz w:val="28"/>
        </w:rPr>
        <w:t>CONTRACT DE EXECUȚIE LUCRĂRI</w:t>
      </w:r>
    </w:p>
    <w:p w14:paraId="799C6E4F" w14:textId="77777777" w:rsidR="00955766" w:rsidRDefault="00000000">
      <w:pPr>
        <w:jc w:val="center"/>
      </w:pPr>
      <w:r>
        <w:t>nr. ................ din ................</w:t>
      </w:r>
    </w:p>
    <w:p w14:paraId="6A7175D4" w14:textId="77777777" w:rsidR="00A53935" w:rsidRDefault="00A53935">
      <w:pPr>
        <w:jc w:val="center"/>
      </w:pPr>
    </w:p>
    <w:p w14:paraId="0140D200" w14:textId="77777777" w:rsidR="00955766" w:rsidRDefault="00000000">
      <w:pPr>
        <w:spacing w:before="160"/>
        <w:jc w:val="both"/>
      </w:pPr>
      <w:r>
        <w:t>În temeiul Legii nr. 98/2016 privind achizițiile publice, cu modificările și completările ulterioare, și al H.G. nr. 395/2016 pentru aprobarea Normelor metodologice de aplicare a prevederilor referitoare la atribuirea contractului de achiziție publică/acordului-cadru din Legea nr. 98/2016, ca urmare a aplicării procedurii de achiziție directă, s-a încheiat prezentul contract de execuție lucrări, între:</w:t>
      </w:r>
    </w:p>
    <w:p w14:paraId="2EC502DF" w14:textId="77777777" w:rsidR="00955766" w:rsidRDefault="00000000">
      <w:pPr>
        <w:jc w:val="both"/>
      </w:pPr>
      <w:r>
        <w:rPr>
          <w:b/>
        </w:rPr>
        <w:t>SPITALUL CLINIC „SFÂNTA MARIA”</w:t>
      </w:r>
      <w:r>
        <w:t xml:space="preserve">, cu sediul în București, B-dul Ion Mihalache nr. 37-39, Sector 1, cod poștal 011172, telefon 021.222.35.50, fax 021.222.39.60, e-mail achizitii@spitalsfmaria.ro, cod fiscal 4382558, cont nr. RO.................................................... deschis la Trezoreria Sector 1, reprezentat legal prin Prof. Univ. Dr. Narcis Copca – Manager, în calitate de </w:t>
      </w:r>
      <w:r>
        <w:rPr>
          <w:b/>
        </w:rPr>
        <w:t>achizitor</w:t>
      </w:r>
      <w:r>
        <w:t>, pe de o parte,</w:t>
      </w:r>
    </w:p>
    <w:p w14:paraId="570BF9AE" w14:textId="77777777" w:rsidR="00955766" w:rsidRDefault="00000000">
      <w:pPr>
        <w:jc w:val="both"/>
      </w:pPr>
      <w:r>
        <w:t>și</w:t>
      </w:r>
    </w:p>
    <w:p w14:paraId="0176774C" w14:textId="77777777" w:rsidR="00955766" w:rsidRDefault="00000000">
      <w:pPr>
        <w:jc w:val="both"/>
      </w:pPr>
      <w:r>
        <w:rPr>
          <w:b/>
        </w:rPr>
        <w:t>................................................</w:t>
      </w:r>
      <w:r>
        <w:t xml:space="preserve">, cu sediul în ...................., str. ................... nr. ........, județ/sector ..........., telefon/fax ......................., e-mail ......................., înregistrat la Oficiul Național al Registrului Comerțului sub nr. ......................, cod fiscal ......................, cont nr. RO.................................................... deschis la Trezoreria ......................, reprezentat legal prin ...................................... – ......................, în calitate de </w:t>
      </w:r>
      <w:r>
        <w:rPr>
          <w:b/>
        </w:rPr>
        <w:t>executant</w:t>
      </w:r>
      <w:r>
        <w:t>, pe de altă parte.</w:t>
      </w:r>
    </w:p>
    <w:p w14:paraId="38CB49C5" w14:textId="77777777" w:rsidR="00955766" w:rsidRDefault="00000000">
      <w:pPr>
        <w:keepNext/>
        <w:spacing w:before="160"/>
      </w:pPr>
      <w:r>
        <w:rPr>
          <w:b/>
        </w:rPr>
        <w:t>1. DEFINIȚII</w:t>
      </w:r>
    </w:p>
    <w:p w14:paraId="69D9D605" w14:textId="77777777" w:rsidR="00955766" w:rsidRDefault="00000000">
      <w:pPr>
        <w:jc w:val="both"/>
      </w:pPr>
      <w:r>
        <w:t>1.1. În prezentul contract, următorii termeni vor fi interpretați astfel:</w:t>
      </w:r>
    </w:p>
    <w:p w14:paraId="64F45FBF" w14:textId="77777777" w:rsidR="00955766" w:rsidRDefault="00000000">
      <w:pPr>
        <w:ind w:left="454"/>
        <w:jc w:val="both"/>
      </w:pPr>
      <w:r>
        <w:t>a) contract – prezentul contract și toate anexele sale;</w:t>
      </w:r>
    </w:p>
    <w:p w14:paraId="0E0A0BBD" w14:textId="77777777" w:rsidR="00955766" w:rsidRDefault="00000000">
      <w:pPr>
        <w:ind w:left="454"/>
        <w:jc w:val="both"/>
      </w:pPr>
      <w:r>
        <w:t>b) achizitor și executant – părțile contractante, astfel cum sunt denumite în prezentul contract;</w:t>
      </w:r>
    </w:p>
    <w:p w14:paraId="327113F9" w14:textId="77777777" w:rsidR="00955766" w:rsidRDefault="00000000">
      <w:pPr>
        <w:ind w:left="454"/>
        <w:jc w:val="both"/>
      </w:pPr>
      <w:r>
        <w:t>c) prețul contractului – prețul plătibil executantului de către achizitor, în baza contractului, pentru îndeplinirea integrală și corespunzătoare a tuturor obligațiilor asumate prin contract;</w:t>
      </w:r>
    </w:p>
    <w:p w14:paraId="371807C8" w14:textId="77777777" w:rsidR="00955766" w:rsidRDefault="00000000">
      <w:pPr>
        <w:ind w:left="454"/>
        <w:jc w:val="both"/>
      </w:pPr>
      <w:r>
        <w:t>d) amplasamentul lucrării – saloanele și grupurile sanitare de la etajele 2 și 3 ale Spitalului Clinic „Sfânta Maria”, în care se execută lucrările;</w:t>
      </w:r>
    </w:p>
    <w:p w14:paraId="2FEF52B5" w14:textId="77777777" w:rsidR="00955766" w:rsidRDefault="00000000">
      <w:pPr>
        <w:ind w:left="454"/>
        <w:jc w:val="both"/>
      </w:pPr>
      <w:r>
        <w:t>e) forța majoră – un eveniment mai presus de controlul părților, care nu se datorează greșelii sau vinei acestora, care nu putea fi prevăzut la momentul încheierii contractului și care face imposibilă executarea și, respectiv, îndeplinirea contractului; sunt considerate asemenea evenimente: războaie, revoluții, incendii, inundații sau orice alte catastrofe naturale, restricții apărute ca urmare a unei carantine, embargou, enumerarea nefiind exhaustivă, ci enunțiativă. Nu este considerat forță majoră un eveniment asemenea celor de mai sus care, fără a crea o imposibilitate de executare, face extrem de costisitoare executarea obligațiilor uneia dintre părți;</w:t>
      </w:r>
    </w:p>
    <w:p w14:paraId="0B44B56F" w14:textId="77777777" w:rsidR="00955766" w:rsidRDefault="00000000">
      <w:pPr>
        <w:ind w:left="454"/>
        <w:jc w:val="both"/>
      </w:pPr>
      <w:r>
        <w:t>f) recepția la terminarea lucrărilor și recepția finală – recepțiile efectuate în condițiile H.G. nr. 273/1994 privind aprobarea Regulamentului de recepție a lucrărilor de construcții și instalații aferente acestora, cu modificările și completările ulterioare;</w:t>
      </w:r>
    </w:p>
    <w:p w14:paraId="65F12855" w14:textId="77777777" w:rsidR="00955766" w:rsidRDefault="00000000">
      <w:pPr>
        <w:ind w:left="454"/>
        <w:jc w:val="both"/>
      </w:pPr>
      <w:r>
        <w:t>g) zi – zi calendaristică; an – 365 de zile.</w:t>
      </w:r>
    </w:p>
    <w:p w14:paraId="6FA529E1" w14:textId="77777777" w:rsidR="00955766" w:rsidRDefault="00000000">
      <w:pPr>
        <w:jc w:val="both"/>
      </w:pPr>
      <w:r>
        <w:lastRenderedPageBreak/>
        <w:t>1.2. În prezentul contract, cuvintele la forma singular includ forma de plural și viceversa, acolo unde acest lucru este permis de context.</w:t>
      </w:r>
    </w:p>
    <w:p w14:paraId="2E44973F" w14:textId="77777777" w:rsidR="00955766" w:rsidRDefault="00000000">
      <w:pPr>
        <w:keepNext/>
        <w:spacing w:before="160"/>
      </w:pPr>
      <w:r>
        <w:rPr>
          <w:b/>
        </w:rPr>
        <w:t>2. OBIECTUL CONTRACTULUI</w:t>
      </w:r>
    </w:p>
    <w:p w14:paraId="186B2521" w14:textId="273892F9" w:rsidR="00955766" w:rsidRDefault="00000000">
      <w:pPr>
        <w:jc w:val="both"/>
      </w:pPr>
      <w:r>
        <w:t>2.1. Executantul se obligă să execute, să finalizeze și să remedieze eventualele defecte ale lucrărilor de „Reparații și igienizare saloane și grupuri sanitare”, situate la etajele 2</w:t>
      </w:r>
      <w:r w:rsidR="00174F83">
        <w:t>. 3</w:t>
      </w:r>
      <w:r>
        <w:t xml:space="preserve"> </w:t>
      </w:r>
      <w:proofErr w:type="spellStart"/>
      <w:r>
        <w:t>și</w:t>
      </w:r>
      <w:proofErr w:type="spellEnd"/>
      <w:r>
        <w:t xml:space="preserve"> </w:t>
      </w:r>
      <w:r w:rsidR="00174F83">
        <w:t>7</w:t>
      </w:r>
      <w:r>
        <w:t xml:space="preserve"> ale </w:t>
      </w:r>
      <w:proofErr w:type="spellStart"/>
      <w:r>
        <w:t>Spitalului</w:t>
      </w:r>
      <w:proofErr w:type="spellEnd"/>
      <w:r>
        <w:t xml:space="preserve"> Clinic „Sfânta Maria”, în conformitate cu caietul de sarcini, listele de cantități și oferta sa, anexe la prezentul contract, precum și cu reglementările tehnice și legislația în vigoare.</w:t>
      </w:r>
    </w:p>
    <w:p w14:paraId="617C2346" w14:textId="77777777" w:rsidR="00955766" w:rsidRDefault="00000000">
      <w:pPr>
        <w:jc w:val="both"/>
      </w:pPr>
      <w:r>
        <w:t>2.2. Achizitorul se obligă să plătească executantului prețul convenit pentru îndeplinirea contractului.</w:t>
      </w:r>
    </w:p>
    <w:p w14:paraId="72622EC9" w14:textId="77777777" w:rsidR="00955766" w:rsidRDefault="00000000">
      <w:pPr>
        <w:keepNext/>
        <w:spacing w:before="160"/>
      </w:pPr>
      <w:r>
        <w:rPr>
          <w:b/>
        </w:rPr>
        <w:t>3. PREȚUL CONTRACTULUI</w:t>
      </w:r>
    </w:p>
    <w:p w14:paraId="3BA9C69D" w14:textId="77777777" w:rsidR="00955766" w:rsidRDefault="00000000">
      <w:pPr>
        <w:jc w:val="both"/>
      </w:pPr>
      <w:r>
        <w:t>3.1. Prețul convenit pentru îndeplinirea contractului, plătibil executantului de către achizitor, este de ........................ lei fără TVA, la care se adaugă TVA (21%) în sumă de ........................ lei, valoarea totală a contractului fiind de ........................ lei inclusiv TVA.</w:t>
      </w:r>
    </w:p>
    <w:p w14:paraId="7B353698" w14:textId="77777777" w:rsidR="00955766" w:rsidRDefault="00000000">
      <w:pPr>
        <w:jc w:val="both"/>
      </w:pPr>
      <w:r>
        <w:t>3.2. Prețul contractului este ferm și nu se ajustează pe toată durata de îndeplinire a contractului. Prețurile unitare din propunerea financiară rămân neschimbate.</w:t>
      </w:r>
    </w:p>
    <w:p w14:paraId="437C62F3" w14:textId="77777777" w:rsidR="00955766" w:rsidRDefault="00000000">
      <w:pPr>
        <w:jc w:val="both"/>
      </w:pPr>
      <w:r>
        <w:t>3.3. Achizitorul plătește lucrările executate în limita creditelor bugetare aprobate cu această destinație și numai în măsura în care lucrările au fost executate și recepționate în conformitate cu prevederile contractuale.</w:t>
      </w:r>
    </w:p>
    <w:p w14:paraId="15ECD654" w14:textId="77777777" w:rsidR="00955766" w:rsidRDefault="00000000">
      <w:pPr>
        <w:keepNext/>
        <w:spacing w:before="160"/>
      </w:pPr>
      <w:r>
        <w:rPr>
          <w:b/>
        </w:rPr>
        <w:t>4. DURATA CONTRACTULUI</w:t>
      </w:r>
    </w:p>
    <w:p w14:paraId="39E70405" w14:textId="77777777" w:rsidR="00955766" w:rsidRDefault="00000000">
      <w:pPr>
        <w:jc w:val="both"/>
      </w:pPr>
      <w:r>
        <w:t>4.1. Prezentul contract intră în vigoare la data semnării lui de către ambele părți și este valabil până la expirarea perioadei de garanție a lucrărilor și încheierea procesului-verbal de recepție finală.</w:t>
      </w:r>
    </w:p>
    <w:p w14:paraId="6E9213CC" w14:textId="77777777" w:rsidR="00955766" w:rsidRDefault="00000000">
      <w:pPr>
        <w:jc w:val="both"/>
      </w:pPr>
      <w:r>
        <w:t>4.2. Durata de execuție a lucrărilor este de ........ zile calendaristice (maximum 45 de zile), conform ofertei, începând cu data menționată în ordinul de începere a lucrărilor emis de achizitor.</w:t>
      </w:r>
    </w:p>
    <w:p w14:paraId="750E6D18" w14:textId="77777777" w:rsidR="00955766" w:rsidRDefault="00000000">
      <w:pPr>
        <w:jc w:val="both"/>
      </w:pPr>
      <w:r>
        <w:t>4.3. Perioada de garanție a lucrărilor este de ........ luni (minimum 24 de luni), conform ofertei, și curge de la data semnării procesului-verbal de recepție la terminarea lucrărilor fără obiecțiuni.</w:t>
      </w:r>
    </w:p>
    <w:p w14:paraId="457C38D1" w14:textId="77777777" w:rsidR="00955766" w:rsidRDefault="00000000">
      <w:pPr>
        <w:keepNext/>
        <w:spacing w:before="160"/>
      </w:pPr>
      <w:r>
        <w:rPr>
          <w:b/>
        </w:rPr>
        <w:t>5. DOCUMENTELE CONTRACTULUI</w:t>
      </w:r>
    </w:p>
    <w:p w14:paraId="499C7095" w14:textId="77777777" w:rsidR="00955766" w:rsidRDefault="00000000">
      <w:pPr>
        <w:jc w:val="both"/>
      </w:pPr>
      <w:r>
        <w:t>5.1. Documentele contractului sunt, în ordinea de precedență:</w:t>
      </w:r>
    </w:p>
    <w:p w14:paraId="1197E8FC" w14:textId="77777777" w:rsidR="00955766" w:rsidRDefault="00000000">
      <w:pPr>
        <w:ind w:left="454"/>
        <w:jc w:val="both"/>
      </w:pPr>
      <w:r>
        <w:t>a) caietul de sarcini, inclusiv Anexa – Liste de cantități și eventualele clarificări;</w:t>
      </w:r>
    </w:p>
    <w:p w14:paraId="0BD1D1C2" w14:textId="77777777" w:rsidR="00955766" w:rsidRDefault="00000000">
      <w:pPr>
        <w:ind w:left="454"/>
        <w:jc w:val="both"/>
      </w:pPr>
      <w:r>
        <w:t>b) propunerea tehnică (inclusiv graficul de execuție);</w:t>
      </w:r>
    </w:p>
    <w:p w14:paraId="0B68BA86" w14:textId="77777777" w:rsidR="00955766" w:rsidRDefault="00000000">
      <w:pPr>
        <w:ind w:left="454"/>
        <w:jc w:val="both"/>
      </w:pPr>
      <w:r>
        <w:t>c) propunerea financiară (formularul de ofertă, anexa la formular și devizul ofertă);</w:t>
      </w:r>
    </w:p>
    <w:p w14:paraId="4BC85F40" w14:textId="77777777" w:rsidR="00955766" w:rsidRDefault="00000000">
      <w:pPr>
        <w:ind w:left="454"/>
        <w:jc w:val="both"/>
      </w:pPr>
      <w:r>
        <w:t>d) garanția de bună execuție;</w:t>
      </w:r>
    </w:p>
    <w:p w14:paraId="60FAF968" w14:textId="77777777" w:rsidR="00955766" w:rsidRDefault="00000000">
      <w:pPr>
        <w:ind w:left="454"/>
        <w:jc w:val="both"/>
      </w:pPr>
      <w:r>
        <w:t>e) contractele cu subcontractanții și acordul de asociere, dacă este cazul;</w:t>
      </w:r>
    </w:p>
    <w:p w14:paraId="173EFED9" w14:textId="77777777" w:rsidR="00955766" w:rsidRDefault="00000000">
      <w:pPr>
        <w:ind w:left="454"/>
        <w:jc w:val="both"/>
      </w:pPr>
      <w:r>
        <w:t>f) actele adiționale, dacă este cazul.</w:t>
      </w:r>
    </w:p>
    <w:p w14:paraId="66C38C2B" w14:textId="77777777" w:rsidR="00955766" w:rsidRDefault="00000000">
      <w:pPr>
        <w:jc w:val="both"/>
      </w:pPr>
      <w:r>
        <w:t>5.2. În cazul în care, pe parcursul executării contractului, se constată că anumite elemente ale propunerii tehnice sunt inferioare sau nu corespund cerințelor prevăzute în caietul de sarcini, prevalează prevederile caietului de sarcini.</w:t>
      </w:r>
    </w:p>
    <w:p w14:paraId="76E53671" w14:textId="77777777" w:rsidR="00955766" w:rsidRDefault="00000000">
      <w:pPr>
        <w:keepNext/>
        <w:spacing w:before="160"/>
      </w:pPr>
      <w:r>
        <w:rPr>
          <w:b/>
        </w:rPr>
        <w:lastRenderedPageBreak/>
        <w:t>6. OBLIGAȚIILE ACHIZITORULUI</w:t>
      </w:r>
    </w:p>
    <w:p w14:paraId="526691AC" w14:textId="77777777" w:rsidR="00955766" w:rsidRDefault="00000000">
      <w:pPr>
        <w:jc w:val="both"/>
      </w:pPr>
      <w:r>
        <w:t>6.1. Achizitorul predă executantului amplasamentul, pe bază de proces-verbal, cel mai târziu la data emiterii ordinului de începere a lucrărilor, și stabilește, împreună cu executantul și cu șefii secțiilor, ordinea de eliberare a încăperilor.</w:t>
      </w:r>
    </w:p>
    <w:p w14:paraId="43EF60CE" w14:textId="77777777" w:rsidR="00955766" w:rsidRDefault="00000000">
      <w:pPr>
        <w:jc w:val="both"/>
      </w:pPr>
      <w:r>
        <w:t>6.2. Achizitorul pune la dispoziția executantului, gratuit, apa și energia electrică necesare execuției lucrărilor, din rețelele proprii.</w:t>
      </w:r>
    </w:p>
    <w:p w14:paraId="51619933" w14:textId="77777777" w:rsidR="00955766" w:rsidRDefault="00000000">
      <w:pPr>
        <w:jc w:val="both"/>
      </w:pPr>
      <w:r>
        <w:t>6.3. Achizitorul desemnează și comunică executantului persoana/persoanele responsabile cu urmărirea execuției lucrărilor și verificarea calității acestora.</w:t>
      </w:r>
    </w:p>
    <w:p w14:paraId="283F159E" w14:textId="77777777" w:rsidR="00955766" w:rsidRDefault="00000000">
      <w:pPr>
        <w:jc w:val="both"/>
      </w:pPr>
      <w:r>
        <w:t>6.4. Achizitorul organizează recepția la terminarea lucrărilor și recepția finală, în condițiile legii.</w:t>
      </w:r>
    </w:p>
    <w:p w14:paraId="172D0AF1" w14:textId="77777777" w:rsidR="00955766" w:rsidRDefault="00000000">
      <w:pPr>
        <w:jc w:val="both"/>
      </w:pPr>
      <w:r>
        <w:t>6.5. Achizitorul plătește prețul contractului în condițiile prevăzute la art. 12.</w:t>
      </w:r>
    </w:p>
    <w:p w14:paraId="36099066" w14:textId="77777777" w:rsidR="00955766" w:rsidRDefault="00000000">
      <w:pPr>
        <w:keepNext/>
        <w:spacing w:before="160"/>
      </w:pPr>
      <w:r>
        <w:rPr>
          <w:b/>
        </w:rPr>
        <w:t>7. OBLIGAȚIILE EXECUTANTULUI</w:t>
      </w:r>
    </w:p>
    <w:p w14:paraId="27F57285" w14:textId="77777777" w:rsidR="00955766" w:rsidRDefault="00000000">
      <w:pPr>
        <w:jc w:val="both"/>
      </w:pPr>
      <w:r>
        <w:t>7.1. Executantul are obligația de a executa lucrările cu respectarea caietului de sarcini, a ofertei, a reglementărilor tehnice în vigoare și a obligațiilor prevăzute la art. 25 din Legea nr. 10/1995 privind calitatea în construcții, republicată, cu modificările și completările ulterioare.</w:t>
      </w:r>
    </w:p>
    <w:p w14:paraId="0E372D83" w14:textId="77777777" w:rsidR="00955766" w:rsidRDefault="00000000">
      <w:pPr>
        <w:jc w:val="both"/>
      </w:pPr>
      <w:r>
        <w:t>7.2. Executantul prezintă achizitorului, în maximum 3 zile de la primirea ordinului de începere, graficul de execuție actualizat, defalcat pe încăperi, și îl respectă pe toată durata execuției.</w:t>
      </w:r>
    </w:p>
    <w:p w14:paraId="75D9C238" w14:textId="77777777" w:rsidR="00955766" w:rsidRDefault="00000000">
      <w:pPr>
        <w:jc w:val="both"/>
      </w:pPr>
      <w:r>
        <w:t>7.3. Executantul utilizează numai materiale și echipamente noi, conforme cu cerințele caietului de sarcini și cu oferta, însoțite de certificate de calitate/conformitate, declarații de performanță și certificate de garanție, pe care le predă achizitorului.</w:t>
      </w:r>
    </w:p>
    <w:p w14:paraId="3DFCD10F" w14:textId="77777777" w:rsidR="00955766" w:rsidRDefault="00000000">
      <w:pPr>
        <w:jc w:val="both"/>
      </w:pPr>
      <w:r>
        <w:t>7.4. Executantul numește un responsabil tehnic cu execuția și comunică achizitorului numele persoanei autorizate să primească instrucțiuni în numele său.</w:t>
      </w:r>
    </w:p>
    <w:p w14:paraId="26ED09E3" w14:textId="77777777" w:rsidR="00955766" w:rsidRDefault="00000000">
      <w:pPr>
        <w:jc w:val="both"/>
      </w:pPr>
      <w:r>
        <w:t>7.5. Executantul asigură delimitarea și protejarea zonelor de lucru, a mobilierului, aparaturii medicale și finisajelor existente, reducerea prafului și a zgomotului, circulația materialelor numai pe traseele și în intervalul orar stabilite de achizitor (08:00-16:00), astfel încât activitatea medicală să fie afectată cât mai puțin.</w:t>
      </w:r>
    </w:p>
    <w:p w14:paraId="6EA11058" w14:textId="77777777" w:rsidR="00955766" w:rsidRDefault="00000000">
      <w:pPr>
        <w:jc w:val="both"/>
      </w:pPr>
      <w:r>
        <w:t>7.6. Executantul colectează selectiv, transportă și elimină deșeurile rezultate, prin operatori autorizați, pe cheltuiala sa, și predă amplasamentul curat la finalizarea lucrărilor.</w:t>
      </w:r>
    </w:p>
    <w:p w14:paraId="33FCF9BA" w14:textId="77777777" w:rsidR="00955766" w:rsidRDefault="00000000">
      <w:pPr>
        <w:jc w:val="both"/>
      </w:pPr>
      <w:r>
        <w:t>7.7. Executantul răspunde pentru paza materialelor, echipamentelor și lucrărilor până la data recepției la terminarea lucrărilor și pentru orice prejudiciu cauzat achizitorului, pacienților, personalului sau terților din culpa sa ori a subcontractanților săi.</w:t>
      </w:r>
    </w:p>
    <w:p w14:paraId="0B0534DB" w14:textId="77777777" w:rsidR="00955766" w:rsidRDefault="00000000">
      <w:pPr>
        <w:jc w:val="both"/>
      </w:pPr>
      <w:r>
        <w:t>7.8. Executantul nu acoperă lucrările care devin ascunse (hidroizolații, trasee de instalații) fără verificarea și acordul reprezentantului achizitorului, consemnate în scris.</w:t>
      </w:r>
    </w:p>
    <w:p w14:paraId="61C978B1" w14:textId="77777777" w:rsidR="00955766" w:rsidRDefault="00000000">
      <w:pPr>
        <w:jc w:val="both"/>
      </w:pPr>
      <w:r>
        <w:t>7.9. Executantul remediază, pe cheltuiala sa, în termenele stabilite de achizitor, orice defect sau neconformitate constatată pe parcursul execuției, la recepție sau în perioada de garanție.</w:t>
      </w:r>
    </w:p>
    <w:p w14:paraId="092814EA" w14:textId="77777777" w:rsidR="00955766" w:rsidRDefault="00000000">
      <w:pPr>
        <w:jc w:val="both"/>
      </w:pPr>
      <w:r>
        <w:t>7.10. Lucrările suplimentare față de cele contractate nu pot fi executate fără acordul scris prealabil al achizitorului și fără încheierea unui act adițional, în condițiile legii; în lipsa acestuia, executantul nu are dreptul la plata lor.</w:t>
      </w:r>
    </w:p>
    <w:p w14:paraId="61B71D16" w14:textId="77777777" w:rsidR="00955766" w:rsidRDefault="00000000">
      <w:pPr>
        <w:jc w:val="both"/>
      </w:pPr>
      <w:r>
        <w:t>7.11. La finalizarea lucrărilor, executantul predă achizitorului situația de lucrări, documentele de calitate și documentele necesare completării cărții tehnice a construcției.</w:t>
      </w:r>
    </w:p>
    <w:p w14:paraId="48E3CB27" w14:textId="77777777" w:rsidR="00955766" w:rsidRDefault="00000000">
      <w:pPr>
        <w:keepNext/>
        <w:spacing w:before="160"/>
      </w:pPr>
      <w:r>
        <w:rPr>
          <w:b/>
        </w:rPr>
        <w:lastRenderedPageBreak/>
        <w:t>8. SECURITATEA ȘI SĂNĂTATEA ÎN MUNCĂ, PSI ȘI PROTECȚIA MEDIULUI</w:t>
      </w:r>
    </w:p>
    <w:p w14:paraId="65F5822A" w14:textId="77777777" w:rsidR="00955766" w:rsidRDefault="00000000">
      <w:pPr>
        <w:jc w:val="both"/>
      </w:pPr>
      <w:r>
        <w:t>8.1. Executantul răspunde integral de respectarea prevederilor Legii nr. 319/2006 a securității și sănătății în muncă, ale H.G. nr. 1425/2006, ale H.G. nr. 300/2006 privind cerințele minime de securitate și sănătate pentru șantierele temporare sau mobile, ale Legii nr. 307/2006 privind apărarea împotriva incendiilor și ale legislației privind protecția mediului, pentru personalul propriu și pentru cel al subcontractanților.</w:t>
      </w:r>
    </w:p>
    <w:p w14:paraId="168F6DC9" w14:textId="77777777" w:rsidR="00955766" w:rsidRDefault="00000000">
      <w:pPr>
        <w:jc w:val="both"/>
      </w:pPr>
      <w:r>
        <w:t>8.2. Executantul respectă regulamentul intern și normele de igienă ale achizitorului privind accesul și circulația în spațiile spitalului și prevenirea infecțiilor asociate asistenței medicale.</w:t>
      </w:r>
    </w:p>
    <w:p w14:paraId="17737A69" w14:textId="77777777" w:rsidR="00955766" w:rsidRDefault="00000000">
      <w:pPr>
        <w:keepNext/>
        <w:spacing w:before="160"/>
      </w:pPr>
      <w:r>
        <w:rPr>
          <w:b/>
        </w:rPr>
        <w:t>9. ÎNCEPEREA, EXECUȚIA ȘI ÎNTÂRZIEREA LUCRĂRILOR</w:t>
      </w:r>
    </w:p>
    <w:p w14:paraId="442BBF13" w14:textId="77777777" w:rsidR="00955766" w:rsidRDefault="00000000">
      <w:pPr>
        <w:jc w:val="both"/>
      </w:pPr>
      <w:r>
        <w:t>9.1. Executantul începe lucrările la data menționată în ordinul de începere emis de achizitor, după predarea amplasamentului și constituirea garanției de bună execuție.</w:t>
      </w:r>
    </w:p>
    <w:p w14:paraId="5D4E06D4" w14:textId="77777777" w:rsidR="00955766" w:rsidRDefault="00000000">
      <w:pPr>
        <w:jc w:val="both"/>
      </w:pPr>
      <w:r>
        <w:t>9.2. În cazul în care executantul nu finalizează lucrările în termenul prevăzut la art. 4.2, achizitorul are dreptul de a percepe penalități de întârziere de 0,03% pe zi din valoarea lucrărilor neexecutate (fără TVA), începând cu prima zi de întârziere și până la îndeplinirea efectivă a obligațiilor.</w:t>
      </w:r>
    </w:p>
    <w:p w14:paraId="1568E56F" w14:textId="77777777" w:rsidR="00955766" w:rsidRDefault="00000000">
      <w:pPr>
        <w:jc w:val="both"/>
      </w:pPr>
      <w:r>
        <w:t>9.3. Durata de execuție se prelungește, prin act adițional, cu perioada în care executantul a fost împiedicat să execute lucrările din cauze neimputabile lui (nepredarea la timp a amplasamentului ori a încăperilor, sistarea lucrărilor dispusă de achizitor, forță majoră), constatate în scris de părți.</w:t>
      </w:r>
    </w:p>
    <w:p w14:paraId="743694CF" w14:textId="77777777" w:rsidR="00955766" w:rsidRDefault="00000000">
      <w:pPr>
        <w:jc w:val="both"/>
      </w:pPr>
      <w:r>
        <w:t>9.4. Achizitorul poate dispune, în scris, sistarea temporară a lucrărilor în anumite încăperi, pentru motive legate de activitatea medicală, fără ca executantul să datoreze penalități pentru perioada respectivă.</w:t>
      </w:r>
    </w:p>
    <w:p w14:paraId="6CF7BFF5" w14:textId="77777777" w:rsidR="00955766" w:rsidRDefault="00000000">
      <w:pPr>
        <w:keepNext/>
        <w:spacing w:before="160"/>
      </w:pPr>
      <w:r>
        <w:rPr>
          <w:b/>
        </w:rPr>
        <w:t>10. RECEPȚIA LUCRĂRILOR</w:t>
      </w:r>
    </w:p>
    <w:p w14:paraId="778C1675" w14:textId="77777777" w:rsidR="00955766" w:rsidRDefault="00000000">
      <w:pPr>
        <w:jc w:val="both"/>
      </w:pPr>
      <w:r>
        <w:t>10.1. Recepția lucrărilor se face într-o singură etapă, la terminarea tuturor lucrărilor; achizitorul nu efectuează recepții parțiale. Executantul notifică în scris achizitorul cu privire la terminarea lucrărilor și solicită convocarea comisiei de recepție.</w:t>
      </w:r>
    </w:p>
    <w:p w14:paraId="54467B77" w14:textId="77777777" w:rsidR="00955766" w:rsidRDefault="00000000">
      <w:pPr>
        <w:jc w:val="both"/>
      </w:pPr>
      <w:r>
        <w:t>10.2. Recepția la terminarea lucrărilor și recepția finală se efectuează conform H.G. nr. 273/1994, cu modificările și completările ulterioare. În cazul constatării unor lipsuri sau neconformități, acestea se consemnează în procesul-verbal, cu termene de remediere; neremedierea în termen atrage penalitățile prevăzute la art. 9.2.</w:t>
      </w:r>
    </w:p>
    <w:p w14:paraId="2EFB72E7" w14:textId="77777777" w:rsidR="00955766" w:rsidRDefault="00000000">
      <w:pPr>
        <w:jc w:val="both"/>
      </w:pPr>
      <w:r>
        <w:t>10.3. Recepția finală se efectuează după expirarea perioadei de garanție a lucrărilor.</w:t>
      </w:r>
    </w:p>
    <w:p w14:paraId="7F73C641" w14:textId="77777777" w:rsidR="00955766" w:rsidRDefault="00000000">
      <w:pPr>
        <w:keepNext/>
        <w:spacing w:before="160"/>
      </w:pPr>
      <w:r>
        <w:rPr>
          <w:b/>
        </w:rPr>
        <w:t>11. GARANȚIA LUCRĂRILOR</w:t>
      </w:r>
    </w:p>
    <w:p w14:paraId="1789B09D" w14:textId="77777777" w:rsidR="00955766" w:rsidRDefault="00000000">
      <w:pPr>
        <w:jc w:val="both"/>
      </w:pPr>
      <w:r>
        <w:t>11.1. Executantul garantează că lucrările executate au calitățile prevăzute în caietul de sarcini și în ofertă, corespund reglementărilor tehnice în vigoare și nu sunt afectate de vicii care le-ar diminua sau anula valoarea ori posibilitatea de utilizare.</w:t>
      </w:r>
    </w:p>
    <w:p w14:paraId="18493A66" w14:textId="77777777" w:rsidR="00955766" w:rsidRDefault="00000000">
      <w:pPr>
        <w:jc w:val="both"/>
      </w:pPr>
      <w:r>
        <w:t>11.2. În perioada de garanție, executantul are obligația ca, în cel mult 48 de ore de la notificarea achizitorului, să se prezinte la fața locului și să remedieze defectele constatate în cel mai scurt timp, pe cheltuiala sa, dacă acestea se datorează execuției necorespunzătoare sau materialelor neconforme.</w:t>
      </w:r>
    </w:p>
    <w:p w14:paraId="4C5219D8" w14:textId="77777777" w:rsidR="00955766" w:rsidRDefault="00000000">
      <w:pPr>
        <w:jc w:val="both"/>
      </w:pPr>
      <w:r>
        <w:t>11.3. Dacă executantul nu remediază defectele în termenul stabilit, achizitorul are dreptul de a le remedia prin terți, costurile fiind recuperate din garanția de bună execuție sau din sumele datorate executantului.</w:t>
      </w:r>
    </w:p>
    <w:p w14:paraId="04B6558E" w14:textId="77777777" w:rsidR="00955766" w:rsidRDefault="00000000">
      <w:pPr>
        <w:jc w:val="both"/>
      </w:pPr>
      <w:r>
        <w:lastRenderedPageBreak/>
        <w:t>11.4. Garanția lucrărilor nu înlătură răspunderea executantului pentru viciile ascunse, în condițiile Legii nr. 10/1995 și ale Codului civil.</w:t>
      </w:r>
    </w:p>
    <w:p w14:paraId="61FCD325" w14:textId="77777777" w:rsidR="00955766" w:rsidRDefault="00000000">
      <w:pPr>
        <w:keepNext/>
        <w:spacing w:before="160"/>
      </w:pPr>
      <w:r>
        <w:rPr>
          <w:b/>
        </w:rPr>
        <w:t>12. PLATA</w:t>
      </w:r>
    </w:p>
    <w:p w14:paraId="3B3D12E0" w14:textId="77777777" w:rsidR="00955766" w:rsidRDefault="00000000">
      <w:pPr>
        <w:jc w:val="both"/>
      </w:pPr>
      <w:r>
        <w:t>12.1. Plata se efectuează integral, după semnarea procesului-verbal de recepție la terminarea lucrărilor fără obiecțiuni, pe baza situației de lucrări confirmate de reprezentantul achizitorului, întocmită pe articolele din devizul ofertă, la cantitățile real executate și la prețurile unitare din ofertă, însoțită de documentele de calitate.</w:t>
      </w:r>
    </w:p>
    <w:p w14:paraId="3109EC73" w14:textId="77777777" w:rsidR="00955766" w:rsidRDefault="00000000">
      <w:pPr>
        <w:jc w:val="both"/>
      </w:pPr>
      <w:r>
        <w:t>12.2. Achizitorul confirmă situația de lucrări în cel mult 10 zile de la înregistrarea ei. Pe baza situației confirmate, executantul emite factura, inclusiv prin sistemul național RO e-Factura.</w:t>
      </w:r>
    </w:p>
    <w:p w14:paraId="64C0BFC8" w14:textId="77777777" w:rsidR="00955766" w:rsidRDefault="00000000">
      <w:pPr>
        <w:jc w:val="both"/>
      </w:pPr>
      <w:r>
        <w:t>12.3. Achizitorul efectuează plata în termen de maximum 60 de zile de la înregistrarea facturii, cu respectarea Legii nr. 72/2013 privind măsurile pentru combaterea întârzierii în executarea obligațiilor de plată a unor sume de bani rezultând din contracte încheiate între profesioniști și între aceștia și autorități contractante.</w:t>
      </w:r>
    </w:p>
    <w:p w14:paraId="518A4AD9" w14:textId="77777777" w:rsidR="00955766" w:rsidRDefault="00000000">
      <w:pPr>
        <w:jc w:val="both"/>
      </w:pPr>
      <w:r>
        <w:t>12.4. Valoarea plătită nu poate depăși prețul contractului. Cantitățile neexecutate nu se plătesc.</w:t>
      </w:r>
    </w:p>
    <w:p w14:paraId="416655F3" w14:textId="77777777" w:rsidR="00955766" w:rsidRDefault="00000000">
      <w:pPr>
        <w:jc w:val="both"/>
      </w:pPr>
      <w:r>
        <w:t>12.5. În cazul în care achizitorul nu onorează facturile în termenul prevăzut la art. 12.3 din culpa sa exclusivă, executantul are dreptul de a solicita plata dobânzii legale penalizatoare, conform Legii nr. 72/2013, aplicată la valoarea plății neefectuate.</w:t>
      </w:r>
    </w:p>
    <w:p w14:paraId="0DFC336E" w14:textId="77777777" w:rsidR="00955766" w:rsidRDefault="00000000">
      <w:pPr>
        <w:keepNext/>
        <w:spacing w:before="160"/>
      </w:pPr>
      <w:r>
        <w:rPr>
          <w:b/>
        </w:rPr>
        <w:t>13. GARANȚIA DE BUNĂ EXECUȚIE</w:t>
      </w:r>
    </w:p>
    <w:p w14:paraId="1F4DC8DF" w14:textId="77777777" w:rsidR="00955766" w:rsidRDefault="00000000">
      <w:pPr>
        <w:jc w:val="both"/>
      </w:pPr>
      <w:r>
        <w:t>13.1. Executantul constituie garanția de bună execuție în cuantum de 10% din prețul contractului fără TVA, respectiv ........................ lei, în termen de 5 zile lucrătoare de la data semnării contractului, în una dintre formele prevăzute la art. 40 din H.G. nr. 395/2016: virament bancar, instrument de garantare emis de o instituție de credit sau de o societate de asigurări, sau rețineri succesive din sumele datorate pentru facturi, cu deschiderea de către executant a unui cont la dispoziția achizitorului la unitatea Trezoreriei Statului.</w:t>
      </w:r>
    </w:p>
    <w:p w14:paraId="061FD88D" w14:textId="77777777" w:rsidR="00955766" w:rsidRDefault="00000000">
      <w:pPr>
        <w:jc w:val="both"/>
      </w:pPr>
      <w:r>
        <w:t>13.2. Achizitorul are dreptul de a emite pretenții asupra garanției de bună execuție, în limita prejudiciului creat, dacă executantul nu își îndeplinește obligațiile asumate prin contract, cu notificarea prealabilă a executantului, precizând obligațiile neîndeplinite.</w:t>
      </w:r>
    </w:p>
    <w:p w14:paraId="0EC33BEB" w14:textId="77777777" w:rsidR="00955766" w:rsidRDefault="00000000">
      <w:pPr>
        <w:jc w:val="both"/>
      </w:pPr>
      <w:r>
        <w:t>13.3. Achizitorul restituie garanția de bună execuție astfel: 70% din valoarea garanției în termen de 14 zile de la data încheierii procesului-verbal de recepție la terminarea lucrărilor, dacă nu a ridicat până la acea dată pretenții asupra ei, iar riscul pentru vicii ascunse este minim; restul de 30% la expirarea perioadei de garanție a lucrărilor, pe baza procesului-verbal de recepție finală.</w:t>
      </w:r>
    </w:p>
    <w:p w14:paraId="72DE5DAA" w14:textId="77777777" w:rsidR="00955766" w:rsidRDefault="00000000">
      <w:pPr>
        <w:keepNext/>
        <w:spacing w:before="160"/>
      </w:pPr>
      <w:r>
        <w:rPr>
          <w:b/>
        </w:rPr>
        <w:t>14. SUBCONTRACTAREA ȘI CESIUNEA</w:t>
      </w:r>
    </w:p>
    <w:p w14:paraId="57BC44E8" w14:textId="77777777" w:rsidR="00955766" w:rsidRDefault="00000000">
      <w:pPr>
        <w:jc w:val="both"/>
      </w:pPr>
      <w:r>
        <w:t>14.1. Executantul poate subcontracta părți din lucrări numai dacă subcontractanții au fost declarați în ofertă sau cu acordul prealabil scris al achizitorului, în condițiile legii. Executantul răspunde integral față de achizitor pentru modul în care subcontractanții își îndeplinesc partea din contract.</w:t>
      </w:r>
    </w:p>
    <w:p w14:paraId="6CAC65C0" w14:textId="77777777" w:rsidR="00955766" w:rsidRDefault="00000000">
      <w:pPr>
        <w:jc w:val="both"/>
      </w:pPr>
      <w:r>
        <w:t>14.2. Executantul nu poate cesiona obligațiile asumate prin contract. Cesiunea creanțelor este permisă numai cu notificarea achizitorului.</w:t>
      </w:r>
    </w:p>
    <w:p w14:paraId="2CC85F0D" w14:textId="77777777" w:rsidR="00955766" w:rsidRDefault="00000000">
      <w:pPr>
        <w:keepNext/>
        <w:spacing w:before="160"/>
      </w:pPr>
      <w:r>
        <w:rPr>
          <w:b/>
        </w:rPr>
        <w:t>15. MODIFICAREA CONTRACTULUI</w:t>
      </w:r>
    </w:p>
    <w:p w14:paraId="1DF34992" w14:textId="77777777" w:rsidR="00955766" w:rsidRDefault="00000000">
      <w:pPr>
        <w:jc w:val="both"/>
      </w:pPr>
      <w:r>
        <w:t>15.1. Părțile pot modifica contractul, pe durata de valabilitate a acestuia, numai prin act adițional, în condițiile art. 221 din Legea nr. 98/2016.</w:t>
      </w:r>
    </w:p>
    <w:p w14:paraId="195A2355" w14:textId="77777777" w:rsidR="00955766" w:rsidRDefault="00000000">
      <w:pPr>
        <w:keepNext/>
        <w:spacing w:before="160"/>
      </w:pPr>
      <w:r>
        <w:rPr>
          <w:b/>
        </w:rPr>
        <w:lastRenderedPageBreak/>
        <w:t>16. ÎNCETAREA ȘI REZILIEREA CONTRACTULUI</w:t>
      </w:r>
    </w:p>
    <w:p w14:paraId="320A3DAF" w14:textId="77777777" w:rsidR="00955766" w:rsidRDefault="00000000">
      <w:pPr>
        <w:jc w:val="both"/>
      </w:pPr>
      <w:r>
        <w:t>16.1. Contractul încetează prin îndeplinirea obligațiilor, prin acordul părților, prin reziliere sau prin denunțare unilaterală, în condițiile legii și ale prezentului contract.</w:t>
      </w:r>
    </w:p>
    <w:p w14:paraId="4DED3931" w14:textId="77777777" w:rsidR="00955766" w:rsidRDefault="00000000">
      <w:pPr>
        <w:jc w:val="both"/>
      </w:pPr>
      <w:r>
        <w:t>16.2. Achizitorul poate rezilia contractul, cu un preaviz de 10 zile și fără intervenția instanței, dacă executantul: nu începe lucrările în termen de 5 zile de la ordinul de începere; abandonează lucrările; nu respectă în mod repetat cerințele caietului de sarcini sau instrucțiunile achizitorului; întârzie finalizarea lucrărilor cu mai mult de 15 zile; nu constituie garanția de bună execuție; subcontractează sau cesionează cu încălcarea contractului. Dacă executantul remediază situația în perioada de preaviz, rezilierea nu mai operează.</w:t>
      </w:r>
    </w:p>
    <w:p w14:paraId="20B7E5BE" w14:textId="77777777" w:rsidR="00955766" w:rsidRDefault="00000000">
      <w:pPr>
        <w:jc w:val="both"/>
      </w:pPr>
      <w:r>
        <w:t>16.3. În cazul rezilierii din culpa executantului, acesta datorează achizitorului daune-interese în cuantum egal cu valoarea garanției de bună execuție, pe care achizitorul o reține, fără a aduce atingere dreptului achizitorului de a solicita repararea integrală a prejudiciului.</w:t>
      </w:r>
    </w:p>
    <w:p w14:paraId="49F574CD" w14:textId="77777777" w:rsidR="00955766" w:rsidRDefault="00000000">
      <w:pPr>
        <w:jc w:val="both"/>
      </w:pPr>
      <w:r>
        <w:t>16.4. Achizitorul își rezervă dreptul de a denunța unilateral contractul în situațiile prevăzute la art. 223 din Legea nr. 98/2016 sau în cazul în care finanțarea nu mai este asigurată din motive neimputabile lui, cu plata lucrărilor executate și recepționate până la data denunțării.</w:t>
      </w:r>
    </w:p>
    <w:p w14:paraId="688EC0F3" w14:textId="77777777" w:rsidR="00955766" w:rsidRDefault="00000000">
      <w:pPr>
        <w:jc w:val="both"/>
      </w:pPr>
      <w:r>
        <w:t>16.5. Încetarea contractului nu afectează obligațiile deja scadente și nici obligația de garanție pentru lucrările executate.</w:t>
      </w:r>
    </w:p>
    <w:p w14:paraId="478D1A5F" w14:textId="77777777" w:rsidR="00955766" w:rsidRDefault="00000000">
      <w:pPr>
        <w:keepNext/>
        <w:spacing w:before="160"/>
      </w:pPr>
      <w:r>
        <w:rPr>
          <w:b/>
        </w:rPr>
        <w:t>17. FORȚA MAJORĂ</w:t>
      </w:r>
    </w:p>
    <w:p w14:paraId="0B397E2A" w14:textId="77777777" w:rsidR="00955766" w:rsidRDefault="00000000">
      <w:pPr>
        <w:jc w:val="both"/>
      </w:pPr>
      <w:r>
        <w:t>17.1. Forța majoră este constatată de o autoritate competentă și exonerează părțile de îndeplinirea obligațiilor pe perioada în care acționează. Partea care invocă forța majoră o notifică celeilalte părți în cel mult 5 zile de la producere și ia toate măsurile pentru limitarea consecințelor.</w:t>
      </w:r>
    </w:p>
    <w:p w14:paraId="37A9C7F5" w14:textId="77777777" w:rsidR="00955766" w:rsidRDefault="00000000">
      <w:pPr>
        <w:jc w:val="both"/>
      </w:pPr>
      <w:r>
        <w:t>17.2. Dacă forța majoră acționează mai mult de 30 de zile, oricare parte poate notifica încetarea de drept a contractului, fără daune-interese, cu plata lucrărilor executate până la acea dată.</w:t>
      </w:r>
    </w:p>
    <w:p w14:paraId="0768CC69" w14:textId="77777777" w:rsidR="00955766" w:rsidRDefault="00000000">
      <w:pPr>
        <w:keepNext/>
        <w:spacing w:before="160"/>
      </w:pPr>
      <w:r>
        <w:rPr>
          <w:b/>
        </w:rPr>
        <w:t>18. CONFIDENȚIALITATE ȘI PROTECȚIA DATELOR CU CARACTER PERSONAL</w:t>
      </w:r>
    </w:p>
    <w:p w14:paraId="5A7699C8" w14:textId="77777777" w:rsidR="00955766" w:rsidRDefault="00000000">
      <w:pPr>
        <w:jc w:val="both"/>
      </w:pPr>
      <w:r>
        <w:t>18.1. Executantul și personalul său păstrează confidențialitatea informațiilor de care iau cunoștință pe durata execuției, inclusiv a datelor privind pacienții, și respectă Regulamentul (UE) 2016/679, fără a fotografia sau înregistra pacienți ori documente medicale.</w:t>
      </w:r>
    </w:p>
    <w:p w14:paraId="12F66BFE" w14:textId="77777777" w:rsidR="00955766" w:rsidRDefault="00000000">
      <w:pPr>
        <w:jc w:val="both"/>
      </w:pPr>
      <w:r>
        <w:t>18.2. Contractul are caracter de document public, în condițiile Legii nr. 98/2016, cu excepția informațiilor declarate confidențiale potrivit legii.</w:t>
      </w:r>
    </w:p>
    <w:p w14:paraId="1299BD0D" w14:textId="77777777" w:rsidR="00955766" w:rsidRDefault="00000000">
      <w:pPr>
        <w:keepNext/>
        <w:spacing w:before="160"/>
      </w:pPr>
      <w:r>
        <w:rPr>
          <w:b/>
        </w:rPr>
        <w:t>19. COMUNICĂRI</w:t>
      </w:r>
    </w:p>
    <w:p w14:paraId="2EF66408" w14:textId="77777777" w:rsidR="00955766" w:rsidRDefault="00000000">
      <w:pPr>
        <w:jc w:val="both"/>
      </w:pPr>
      <w:r>
        <w:t>19.1. Orice comunicare între părți referitoare la îndeplinirea contractului se face în scris, prin poștă, fax sau e-mail, la datele de contact menționate în prezentul contract, și se consideră primită la data înregistrării la destinatar. Comunicările verbale nu sunt luate în considerare dacă nu sunt confirmate în scris.</w:t>
      </w:r>
    </w:p>
    <w:p w14:paraId="3D68453F" w14:textId="77777777" w:rsidR="00955766" w:rsidRDefault="00000000">
      <w:pPr>
        <w:keepNext/>
        <w:spacing w:before="160"/>
      </w:pPr>
      <w:r>
        <w:rPr>
          <w:b/>
        </w:rPr>
        <w:t>20. SOLUȚIONAREA LITIGIILOR ȘI LEGEA APLICABILĂ</w:t>
      </w:r>
    </w:p>
    <w:p w14:paraId="64356085" w14:textId="77777777" w:rsidR="00955766" w:rsidRDefault="00000000">
      <w:pPr>
        <w:jc w:val="both"/>
      </w:pPr>
      <w:r>
        <w:t>20.1. Contractul este guvernat de legea română. Părțile depun toate eforturile pentru rezolvarea pe cale amiabilă a oricăror neînțelegeri; dacă acestea nu se soluționează amiabil în 30 de zile, litigiile se soluționează de instanțele judecătorești competente din municipiul București.</w:t>
      </w:r>
    </w:p>
    <w:p w14:paraId="6EC4B7F6" w14:textId="77777777" w:rsidR="00955766" w:rsidRDefault="00000000">
      <w:pPr>
        <w:keepNext/>
        <w:spacing w:before="160"/>
      </w:pPr>
      <w:r>
        <w:rPr>
          <w:b/>
        </w:rPr>
        <w:lastRenderedPageBreak/>
        <w:t>21. DISPOZIȚII FINALE</w:t>
      </w:r>
    </w:p>
    <w:p w14:paraId="0BD25CEB" w14:textId="77777777" w:rsidR="00955766" w:rsidRDefault="00000000">
      <w:pPr>
        <w:keepNext/>
        <w:jc w:val="both"/>
      </w:pPr>
      <w:r>
        <w:t>21.1. Prezentul contract se completează cu prevederile Legii nr. 98/2016, ale H.G. nr. 395/2016, ale Legii nr. 10/1995 și ale Codului civil.</w:t>
      </w:r>
    </w:p>
    <w:p w14:paraId="2043634A" w14:textId="77777777" w:rsidR="00955766" w:rsidRDefault="00000000">
      <w:pPr>
        <w:keepNext/>
        <w:jc w:val="both"/>
      </w:pPr>
      <w:r>
        <w:t>21.2. Părțile au înțeles să încheie astăzi, ........................, prezentul contract în două exemplare originale, câte unul pentru fiecare parte.</w:t>
      </w:r>
    </w:p>
    <w:tbl>
      <w:tblPr>
        <w:tblW w:w="0" w:type="auto"/>
        <w:tblLook w:val="04A0" w:firstRow="1" w:lastRow="0" w:firstColumn="1" w:lastColumn="0" w:noHBand="0" w:noVBand="1"/>
      </w:tblPr>
      <w:tblGrid>
        <w:gridCol w:w="4669"/>
        <w:gridCol w:w="4676"/>
      </w:tblGrid>
      <w:tr w:rsidR="00955766" w14:paraId="61CE76A8" w14:textId="77777777">
        <w:trPr>
          <w:cantSplit/>
        </w:trPr>
        <w:tc>
          <w:tcPr>
            <w:tcW w:w="4706" w:type="dxa"/>
          </w:tcPr>
          <w:p w14:paraId="5444BF09" w14:textId="77777777" w:rsidR="00955766" w:rsidRDefault="00000000">
            <w:pPr>
              <w:jc w:val="center"/>
            </w:pPr>
            <w:r>
              <w:rPr>
                <w:b/>
              </w:rPr>
              <w:t>ACHIZITOR</w:t>
            </w:r>
          </w:p>
          <w:p w14:paraId="6C619C1A" w14:textId="77777777" w:rsidR="00955766" w:rsidRDefault="00000000">
            <w:pPr>
              <w:jc w:val="center"/>
            </w:pPr>
            <w:r>
              <w:rPr>
                <w:b/>
              </w:rPr>
              <w:t>SPITALUL CLINIC „SFÂNTA MARIA”</w:t>
            </w:r>
          </w:p>
          <w:p w14:paraId="77AE777F" w14:textId="77777777" w:rsidR="00955766" w:rsidRDefault="00955766">
            <w:pPr>
              <w:jc w:val="center"/>
            </w:pPr>
          </w:p>
          <w:p w14:paraId="7B2B2C42" w14:textId="77777777" w:rsidR="00955766" w:rsidRDefault="00000000">
            <w:pPr>
              <w:jc w:val="center"/>
            </w:pPr>
            <w:r>
              <w:rPr>
                <w:b/>
              </w:rPr>
              <w:t>Manager</w:t>
            </w:r>
          </w:p>
          <w:p w14:paraId="424DDA2F" w14:textId="77777777" w:rsidR="00955766" w:rsidRDefault="00000000">
            <w:pPr>
              <w:jc w:val="center"/>
            </w:pPr>
            <w:r>
              <w:t>Prof. Univ. Dr. Narcis Copca</w:t>
            </w:r>
          </w:p>
          <w:p w14:paraId="3FB820CE" w14:textId="77777777" w:rsidR="00955766" w:rsidRDefault="00955766">
            <w:pPr>
              <w:jc w:val="center"/>
            </w:pPr>
          </w:p>
          <w:p w14:paraId="15CF4F9D" w14:textId="77777777" w:rsidR="00955766" w:rsidRDefault="00000000">
            <w:pPr>
              <w:jc w:val="center"/>
            </w:pPr>
            <w:r>
              <w:rPr>
                <w:b/>
              </w:rPr>
              <w:t>Director Financiar-Contabil</w:t>
            </w:r>
          </w:p>
          <w:p w14:paraId="4D2DE62B" w14:textId="77777777" w:rsidR="00955766" w:rsidRDefault="00000000">
            <w:pPr>
              <w:jc w:val="center"/>
            </w:pPr>
            <w:r>
              <w:t>Ec. Octavia Dinu</w:t>
            </w:r>
          </w:p>
          <w:p w14:paraId="74E3D8EF" w14:textId="77777777" w:rsidR="00955766" w:rsidRDefault="00955766">
            <w:pPr>
              <w:jc w:val="center"/>
            </w:pPr>
          </w:p>
          <w:p w14:paraId="64063671" w14:textId="77777777" w:rsidR="00955766" w:rsidRDefault="00000000">
            <w:pPr>
              <w:jc w:val="center"/>
            </w:pPr>
            <w:r>
              <w:rPr>
                <w:b/>
              </w:rPr>
              <w:t>Consilier juridic</w:t>
            </w:r>
          </w:p>
          <w:p w14:paraId="5D63835C" w14:textId="77777777" w:rsidR="00955766" w:rsidRDefault="00000000">
            <w:pPr>
              <w:jc w:val="center"/>
            </w:pPr>
            <w:r>
              <w:t>Adriana Niță</w:t>
            </w:r>
          </w:p>
          <w:p w14:paraId="4DB3595B" w14:textId="77777777" w:rsidR="00955766" w:rsidRDefault="00955766">
            <w:pPr>
              <w:jc w:val="center"/>
            </w:pPr>
          </w:p>
          <w:p w14:paraId="7477D857" w14:textId="77777777" w:rsidR="00955766" w:rsidRDefault="00000000">
            <w:pPr>
              <w:jc w:val="center"/>
            </w:pPr>
            <w:r>
              <w:rPr>
                <w:b/>
              </w:rPr>
              <w:t>Serviciul Achiziții Publice</w:t>
            </w:r>
          </w:p>
          <w:p w14:paraId="34B36B1B" w14:textId="77777777" w:rsidR="00955766" w:rsidRDefault="00000000">
            <w:pPr>
              <w:jc w:val="center"/>
            </w:pPr>
            <w:r>
              <w:t>Ref. Sp. Andreea Mihăilă</w:t>
            </w:r>
          </w:p>
        </w:tc>
        <w:tc>
          <w:tcPr>
            <w:tcW w:w="4706" w:type="dxa"/>
          </w:tcPr>
          <w:p w14:paraId="6220BB0E" w14:textId="77777777" w:rsidR="00955766" w:rsidRDefault="00000000">
            <w:pPr>
              <w:jc w:val="center"/>
            </w:pPr>
            <w:r>
              <w:rPr>
                <w:b/>
              </w:rPr>
              <w:t>EXECUTANT</w:t>
            </w:r>
          </w:p>
          <w:p w14:paraId="1CB4F688" w14:textId="77777777" w:rsidR="00955766" w:rsidRDefault="00000000">
            <w:pPr>
              <w:jc w:val="center"/>
            </w:pPr>
            <w:r>
              <w:rPr>
                <w:b/>
              </w:rPr>
              <w:t>................................</w:t>
            </w:r>
          </w:p>
          <w:p w14:paraId="65628F34" w14:textId="77777777" w:rsidR="00955766" w:rsidRDefault="00955766">
            <w:pPr>
              <w:jc w:val="center"/>
            </w:pPr>
          </w:p>
          <w:p w14:paraId="111CA8E4" w14:textId="77777777" w:rsidR="00955766" w:rsidRDefault="00000000">
            <w:pPr>
              <w:jc w:val="center"/>
            </w:pPr>
            <w:r>
              <w:rPr>
                <w:b/>
              </w:rPr>
              <w:t>Reprezentant legal</w:t>
            </w:r>
          </w:p>
          <w:p w14:paraId="1387F4FE" w14:textId="77777777" w:rsidR="00955766" w:rsidRDefault="00000000">
            <w:pPr>
              <w:jc w:val="center"/>
            </w:pPr>
            <w:r>
              <w:t>................................</w:t>
            </w:r>
          </w:p>
        </w:tc>
      </w:tr>
    </w:tbl>
    <w:p w14:paraId="48AB08B0" w14:textId="77777777" w:rsidR="0039752C" w:rsidRDefault="0039752C"/>
    <w:sectPr w:rsidR="0039752C" w:rsidSect="00D51AA5">
      <w:footerReference w:type="default" r:id="rId8"/>
      <w:pgSz w:w="11906" w:h="16838"/>
      <w:pgMar w:top="1134" w:right="1247" w:bottom="1134" w:left="15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46855" w14:textId="77777777" w:rsidR="00455BE6" w:rsidRDefault="00455BE6">
      <w:pPr>
        <w:spacing w:after="0" w:line="240" w:lineRule="auto"/>
      </w:pPr>
      <w:r>
        <w:separator/>
      </w:r>
    </w:p>
  </w:endnote>
  <w:endnote w:type="continuationSeparator" w:id="0">
    <w:p w14:paraId="28B91CAE" w14:textId="77777777" w:rsidR="00455BE6" w:rsidRDefault="00455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CF665" w14:textId="77777777" w:rsidR="00955766" w:rsidRDefault="00000000">
    <w:pPr>
      <w:pStyle w:val="Footer"/>
      <w:jc w:val="center"/>
    </w:pPr>
    <w:proofErr w:type="spellStart"/>
    <w:r>
      <w:rPr>
        <w:sz w:val="18"/>
      </w:rPr>
      <w:t>Pagina</w:t>
    </w:r>
    <w:proofErr w:type="spellEnd"/>
    <w:r>
      <w:rPr>
        <w:sz w:val="18"/>
      </w:rPr>
      <w:t xml:space="preserve"> </w:t>
    </w:r>
    <w:r>
      <w:fldChar w:fldCharType="begin"/>
    </w:r>
    <w:r>
      <w:instrText>PAGE</w:instrText>
    </w:r>
    <w:r>
      <w:fldChar w:fldCharType="separate"/>
    </w:r>
    <w:r w:rsidR="00511BA5">
      <w:rPr>
        <w:noProof/>
      </w:rPr>
      <w:t>1</w:t>
    </w:r>
    <w:r>
      <w:fldChar w:fldCharType="end"/>
    </w:r>
    <w:r>
      <w:rPr>
        <w:sz w:val="18"/>
      </w:rPr>
      <w:t xml:space="preserve"> din </w:t>
    </w:r>
    <w:r>
      <w:fldChar w:fldCharType="begin"/>
    </w:r>
    <w:r>
      <w:instrText>NUMPAGES</w:instrText>
    </w:r>
    <w:r>
      <w:fldChar w:fldCharType="separate"/>
    </w:r>
    <w:r w:rsidR="00511BA5">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B0E50" w14:textId="77777777" w:rsidR="00455BE6" w:rsidRDefault="00455BE6">
      <w:pPr>
        <w:spacing w:after="0" w:line="240" w:lineRule="auto"/>
      </w:pPr>
      <w:r>
        <w:separator/>
      </w:r>
    </w:p>
  </w:footnote>
  <w:footnote w:type="continuationSeparator" w:id="0">
    <w:p w14:paraId="08435D50" w14:textId="77777777" w:rsidR="00455BE6" w:rsidRDefault="00455B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43621220">
    <w:abstractNumId w:val="8"/>
  </w:num>
  <w:num w:numId="2" w16cid:durableId="1269967974">
    <w:abstractNumId w:val="6"/>
  </w:num>
  <w:num w:numId="3" w16cid:durableId="923226477">
    <w:abstractNumId w:val="5"/>
  </w:num>
  <w:num w:numId="4" w16cid:durableId="258679713">
    <w:abstractNumId w:val="4"/>
  </w:num>
  <w:num w:numId="5" w16cid:durableId="866481549">
    <w:abstractNumId w:val="7"/>
  </w:num>
  <w:num w:numId="6" w16cid:durableId="569584916">
    <w:abstractNumId w:val="3"/>
  </w:num>
  <w:num w:numId="7" w16cid:durableId="992834288">
    <w:abstractNumId w:val="2"/>
  </w:num>
  <w:num w:numId="8" w16cid:durableId="1503665991">
    <w:abstractNumId w:val="1"/>
  </w:num>
  <w:num w:numId="9" w16cid:durableId="539707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20F8"/>
    <w:rsid w:val="0015074B"/>
    <w:rsid w:val="00174F83"/>
    <w:rsid w:val="0029639D"/>
    <w:rsid w:val="00326F90"/>
    <w:rsid w:val="0039752C"/>
    <w:rsid w:val="00455BE6"/>
    <w:rsid w:val="00511BA5"/>
    <w:rsid w:val="006D7E2D"/>
    <w:rsid w:val="00955766"/>
    <w:rsid w:val="00A53935"/>
    <w:rsid w:val="00AA1D8D"/>
    <w:rsid w:val="00B27E6D"/>
    <w:rsid w:val="00B47730"/>
    <w:rsid w:val="00CB0664"/>
    <w:rsid w:val="00D51AA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0BAF24"/>
  <w14:defaultImageDpi w14:val="300"/>
  <w15:docId w15:val="{3B3FFBF3-5378-4A8A-912E-A79B492FE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Times New Roman" w:eastAsia="Times New Roman" w:hAnsi="Times New Roman" w:cs="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2866</Words>
  <Characters>16341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MIHAILA Andreea Paraschiva</cp:lastModifiedBy>
  <cp:revision>5</cp:revision>
  <dcterms:created xsi:type="dcterms:W3CDTF">2013-12-23T23:15:00Z</dcterms:created>
  <dcterms:modified xsi:type="dcterms:W3CDTF">2026-10-29T12:21:00Z</dcterms:modified>
  <cp:category/>
</cp:coreProperties>
</file>